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26240814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1B6DB8">
        <w:rPr>
          <w:rFonts w:ascii="Century Gothic" w:hAnsi="Century Gothic"/>
          <w:b/>
          <w:sz w:val="24"/>
          <w:szCs w:val="24"/>
        </w:rPr>
        <w:t>Nonagésima</w:t>
      </w:r>
      <w:r w:rsidR="00197DA5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1B6DB8">
        <w:rPr>
          <w:rFonts w:ascii="Century Gothic" w:hAnsi="Century Gothic"/>
          <w:b/>
          <w:sz w:val="24"/>
          <w:szCs w:val="24"/>
        </w:rPr>
        <w:t>14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1B6DB8">
        <w:rPr>
          <w:rFonts w:ascii="Century Gothic" w:hAnsi="Century Gothic"/>
          <w:b/>
          <w:sz w:val="24"/>
          <w:szCs w:val="24"/>
        </w:rPr>
        <w:t>cator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1B6DB8">
        <w:rPr>
          <w:rFonts w:ascii="Century Gothic" w:hAnsi="Century Gothic"/>
          <w:b/>
          <w:sz w:val="24"/>
          <w:szCs w:val="24"/>
        </w:rPr>
        <w:t>05 cinco de noviembre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1B6DB8" w:rsidRPr="001B6DB8" w:rsidRDefault="001B6DB8" w:rsidP="001B6DB8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1B6DB8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B6DB8" w:rsidRPr="001B6DB8" w:rsidRDefault="001B6DB8" w:rsidP="001B6D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1B6DB8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B6DB8" w:rsidRPr="001B6DB8" w:rsidRDefault="001B6DB8" w:rsidP="001B6DB8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1B6DB8">
        <w:rPr>
          <w:rFonts w:ascii="Century Gothic" w:hAnsi="Century Gothic"/>
          <w:b w:val="0"/>
          <w:sz w:val="24"/>
          <w:szCs w:val="24"/>
        </w:rPr>
        <w:t>Recepción del oficio 1211/2018 que remite el Secretario de Acuerdos del Quinto Tribunal Colegiado en Materia Administrativa del Tercer Circuito, relativo al Juicio de Amparo número 74/2018 recibido el día 29 veintinueve de octubre del presente año, mediante el cual requiere a este Tribunal por el cumplimiento de la ejecutoria del juicio de amparo referido.</w:t>
      </w:r>
    </w:p>
    <w:p w:rsidR="003879F2" w:rsidRPr="0068754D" w:rsidRDefault="001B6DB8" w:rsidP="001B6DB8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B6DB8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1145/2015, Recurso de Apelación derivado del Juicio Administrativo 301/2013 del índice de la Quinta Sala Unitaria del Tribunal de Justicia Administrativa del Estado, en cumplimiento al Juicio de Amparo 74/2018 del Quinto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1B6DB8">
        <w:rPr>
          <w:rFonts w:ascii="Century Gothic" w:hAnsi="Century Gothic"/>
          <w:b/>
          <w:sz w:val="24"/>
          <w:szCs w:val="24"/>
        </w:rPr>
        <w:t>31</w:t>
      </w:r>
      <w:bookmarkStart w:id="0" w:name="_GoBack"/>
      <w:bookmarkEnd w:id="0"/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Pr="000B3924" w:rsidRDefault="00B80527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226240814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BD16-28B4-4D47-87F2-3A81F635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2019-01-02T18:51:00Z</dcterms:created>
  <dcterms:modified xsi:type="dcterms:W3CDTF">2019-01-02T18:51:00Z</dcterms:modified>
</cp:coreProperties>
</file>